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1D47" w14:textId="77777777" w:rsidR="00325A34" w:rsidRPr="00E25303" w:rsidRDefault="00325A34" w:rsidP="00325A3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E25303">
        <w:rPr>
          <w:rFonts w:ascii="Arial" w:hAnsi="Arial" w:cs="Arial"/>
          <w:b/>
          <w:sz w:val="28"/>
          <w:szCs w:val="28"/>
        </w:rPr>
        <w:t xml:space="preserve">ransparency </w:t>
      </w:r>
      <w:r>
        <w:rPr>
          <w:rFonts w:ascii="Arial" w:hAnsi="Arial" w:cs="Arial"/>
          <w:b/>
          <w:sz w:val="28"/>
          <w:szCs w:val="28"/>
        </w:rPr>
        <w:t xml:space="preserve">measures during your health research study: a </w:t>
      </w:r>
      <w:r w:rsidRPr="00E25303">
        <w:rPr>
          <w:rFonts w:ascii="Arial" w:hAnsi="Arial" w:cs="Arial"/>
          <w:b/>
          <w:sz w:val="28"/>
          <w:szCs w:val="28"/>
        </w:rPr>
        <w:t>guide for applicants</w:t>
      </w:r>
    </w:p>
    <w:p w14:paraId="6EF600EF" w14:textId="77777777" w:rsidR="00325A34" w:rsidRDefault="00325A34" w:rsidP="00325A34">
      <w:r>
        <w:t xml:space="preserve">As per the Health Research Regulations and the requirements of the GDPR - the following is a list of information points that an organisation processing personal data for health or social care research should consider, at minimum, when communicating to potential research participants. </w:t>
      </w:r>
    </w:p>
    <w:p w14:paraId="6E8ED05A" w14:textId="77777777" w:rsidR="00325A34" w:rsidRDefault="00325A34" w:rsidP="00325A34">
      <w:pPr>
        <w:rPr>
          <w:b/>
          <w:bCs/>
          <w:i/>
          <w:iCs/>
        </w:rPr>
      </w:pPr>
      <w:r w:rsidRPr="00914B77">
        <w:rPr>
          <w:b/>
          <w:bCs/>
          <w:i/>
          <w:iCs/>
        </w:rPr>
        <w:t xml:space="preserve">Please note this information is a guide only, please consult your DPO for any advice in relation to your </w:t>
      </w:r>
      <w:proofErr w:type="gramStart"/>
      <w:r w:rsidRPr="00914B77">
        <w:rPr>
          <w:b/>
          <w:bCs/>
          <w:i/>
          <w:iCs/>
        </w:rPr>
        <w:t>particular research</w:t>
      </w:r>
      <w:proofErr w:type="gramEnd"/>
      <w:r w:rsidRPr="00914B77">
        <w:rPr>
          <w:b/>
          <w:bCs/>
          <w:i/>
          <w:iCs/>
        </w:rPr>
        <w:t xml:space="preserve"> project.  </w:t>
      </w:r>
    </w:p>
    <w:p w14:paraId="77DBEC87" w14:textId="77777777" w:rsidR="00325A34" w:rsidRPr="00914B77" w:rsidRDefault="00325A34" w:rsidP="00325A3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Where the term ‘data’ is used, this relates to personal data.  </w:t>
      </w:r>
    </w:p>
    <w:p w14:paraId="4B0DDD2B" w14:textId="77777777" w:rsidR="00325A34" w:rsidRDefault="00325A34" w:rsidP="00325A34">
      <w:pPr>
        <w:pStyle w:val="ListParagraph"/>
        <w:numPr>
          <w:ilvl w:val="0"/>
          <w:numId w:val="1"/>
        </w:numPr>
      </w:pPr>
      <w:r w:rsidRPr="00770772">
        <w:rPr>
          <w:b/>
          <w:bCs/>
        </w:rPr>
        <w:t>Who has access to the data</w:t>
      </w:r>
      <w:r>
        <w:t>:</w:t>
      </w:r>
    </w:p>
    <w:p w14:paraId="6DEAAAA3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>Who</w:t>
      </w:r>
      <w:r w:rsidRPr="006F0E71">
        <w:t xml:space="preserve"> </w:t>
      </w:r>
      <w:r>
        <w:t>are the data controllers</w:t>
      </w:r>
    </w:p>
    <w:p w14:paraId="5EA11E42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>Who are data processors</w:t>
      </w:r>
    </w:p>
    <w:p w14:paraId="6612AB4E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 xml:space="preserve">Contact details of the Data Protection Officer appointed for the research project. </w:t>
      </w:r>
    </w:p>
    <w:p w14:paraId="7542CDA9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 xml:space="preserve">Is there any third-party </w:t>
      </w:r>
      <w:r w:rsidRPr="00EC43A2">
        <w:t>person</w:t>
      </w:r>
      <w:r>
        <w:t xml:space="preserve"> or </w:t>
      </w:r>
      <w:r w:rsidRPr="00EC43A2">
        <w:t xml:space="preserve">organisation with whom the </w:t>
      </w:r>
      <w:r>
        <w:t xml:space="preserve">personal </w:t>
      </w:r>
      <w:r w:rsidRPr="00EC43A2">
        <w:t xml:space="preserve">data will be shared with and </w:t>
      </w:r>
      <w:r>
        <w:t xml:space="preserve">what is </w:t>
      </w:r>
      <w:r w:rsidRPr="00EC43A2">
        <w:t>the purpose of such sharing</w:t>
      </w:r>
      <w:r>
        <w:t xml:space="preserve">. </w:t>
      </w:r>
    </w:p>
    <w:p w14:paraId="1ED8D60A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 xml:space="preserve">Is the data transferred to another country and whether that is within the EEA or any other third country. Clarify the purpose of such sharing. </w:t>
      </w:r>
    </w:p>
    <w:p w14:paraId="7F980B08" w14:textId="77777777" w:rsidR="00325A34" w:rsidRDefault="00325A34" w:rsidP="00325A34">
      <w:pPr>
        <w:pStyle w:val="ListParagraph"/>
        <w:numPr>
          <w:ilvl w:val="0"/>
          <w:numId w:val="2"/>
        </w:numPr>
      </w:pPr>
      <w:r>
        <w:t xml:space="preserve">Who is funding the health research project, if applicable. </w:t>
      </w:r>
    </w:p>
    <w:p w14:paraId="06EC241A" w14:textId="77777777" w:rsidR="00325A34" w:rsidRDefault="00325A34" w:rsidP="00325A34"/>
    <w:p w14:paraId="2C31A607" w14:textId="77777777" w:rsidR="00325A34" w:rsidRPr="000C517F" w:rsidRDefault="00325A34" w:rsidP="00325A34">
      <w:pPr>
        <w:pStyle w:val="ListParagraph"/>
        <w:numPr>
          <w:ilvl w:val="0"/>
          <w:numId w:val="1"/>
        </w:numPr>
        <w:rPr>
          <w:b/>
          <w:bCs/>
        </w:rPr>
      </w:pPr>
      <w:r w:rsidRPr="000C517F">
        <w:rPr>
          <w:b/>
          <w:bCs/>
        </w:rPr>
        <w:t>Data processing activities:</w:t>
      </w:r>
    </w:p>
    <w:p w14:paraId="07BB374F" w14:textId="77777777" w:rsidR="00325A34" w:rsidRDefault="00325A34" w:rsidP="00325A34">
      <w:pPr>
        <w:pStyle w:val="ListParagraph"/>
        <w:numPr>
          <w:ilvl w:val="0"/>
          <w:numId w:val="3"/>
        </w:numPr>
      </w:pPr>
      <w:r>
        <w:t>What are the m</w:t>
      </w:r>
      <w:r w:rsidRPr="00C00509">
        <w:t>easures to protect the security of the personal data</w:t>
      </w:r>
      <w:r>
        <w:t xml:space="preserve">. </w:t>
      </w:r>
    </w:p>
    <w:p w14:paraId="3445803B" w14:textId="77777777" w:rsidR="00325A34" w:rsidRDefault="00325A34" w:rsidP="00325A34">
      <w:pPr>
        <w:pStyle w:val="ListParagraph"/>
        <w:numPr>
          <w:ilvl w:val="0"/>
          <w:numId w:val="3"/>
        </w:numPr>
      </w:pPr>
      <w:r>
        <w:t>What happens the data after the research is completed, i.e. is it a</w:t>
      </w:r>
      <w:r w:rsidRPr="000E5F37">
        <w:t>nonymise</w:t>
      </w:r>
      <w:r>
        <w:t>d</w:t>
      </w:r>
      <w:r w:rsidRPr="000E5F37">
        <w:t>, archive</w:t>
      </w:r>
      <w:r>
        <w:t>d</w:t>
      </w:r>
      <w:r w:rsidRPr="000E5F37">
        <w:t xml:space="preserve"> or destroy</w:t>
      </w:r>
      <w:r>
        <w:t xml:space="preserve">ed. </w:t>
      </w:r>
      <w:r w:rsidRPr="000E5F37">
        <w:t xml:space="preserve"> </w:t>
      </w:r>
    </w:p>
    <w:p w14:paraId="6955298E" w14:textId="77777777" w:rsidR="00325A34" w:rsidRDefault="00325A34" w:rsidP="00325A34">
      <w:pPr>
        <w:pStyle w:val="ListParagraph"/>
        <w:numPr>
          <w:ilvl w:val="0"/>
          <w:numId w:val="3"/>
        </w:numPr>
      </w:pPr>
      <w:r>
        <w:t xml:space="preserve">Duration of the research project and how long will the data be stored for following this, if applicable. </w:t>
      </w:r>
    </w:p>
    <w:p w14:paraId="0328096D" w14:textId="77777777" w:rsidR="00325A34" w:rsidRDefault="00325A34" w:rsidP="00325A34">
      <w:pPr>
        <w:pStyle w:val="ListParagraph"/>
        <w:numPr>
          <w:ilvl w:val="0"/>
          <w:numId w:val="3"/>
        </w:numPr>
      </w:pPr>
      <w:r w:rsidRPr="00943464">
        <w:t xml:space="preserve">If there </w:t>
      </w:r>
      <w:r>
        <w:t>are</w:t>
      </w:r>
      <w:r w:rsidRPr="00943464">
        <w:t xml:space="preserve"> </w:t>
      </w:r>
      <w:r>
        <w:t xml:space="preserve">AI tools in use as part of the research project, the potential impact of this on the personal data should be outlined.  </w:t>
      </w:r>
    </w:p>
    <w:p w14:paraId="31FE5019" w14:textId="77777777" w:rsidR="00325A34" w:rsidRDefault="00325A34" w:rsidP="00325A34">
      <w:pPr>
        <w:pStyle w:val="ListParagraph"/>
        <w:numPr>
          <w:ilvl w:val="0"/>
          <w:numId w:val="3"/>
        </w:numPr>
      </w:pPr>
      <w:r>
        <w:t>Clarify t</w:t>
      </w:r>
      <w:r w:rsidRPr="003E43BD">
        <w:t xml:space="preserve">here will be no disclosure of the personal data unless required by law, or the data subject has </w:t>
      </w:r>
      <w:r>
        <w:t xml:space="preserve">given </w:t>
      </w:r>
      <w:r w:rsidRPr="003E43BD">
        <w:t>explicit consent to the disclosure</w:t>
      </w:r>
      <w:r>
        <w:t>.</w:t>
      </w:r>
    </w:p>
    <w:p w14:paraId="04539D17" w14:textId="77777777" w:rsidR="00325A34" w:rsidRDefault="00325A34" w:rsidP="00325A34"/>
    <w:p w14:paraId="16BE22D8" w14:textId="77777777" w:rsidR="00325A34" w:rsidRPr="000C517F" w:rsidRDefault="00325A34" w:rsidP="00325A3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Withdrawal</w:t>
      </w:r>
      <w:r w:rsidRPr="000C517F">
        <w:rPr>
          <w:b/>
          <w:bCs/>
        </w:rPr>
        <w:t xml:space="preserve"> process:</w:t>
      </w:r>
    </w:p>
    <w:p w14:paraId="174B87BF" w14:textId="77777777" w:rsidR="00325A34" w:rsidRDefault="00325A34" w:rsidP="00325A34">
      <w:pPr>
        <w:pStyle w:val="ListParagraph"/>
        <w:numPr>
          <w:ilvl w:val="0"/>
          <w:numId w:val="4"/>
        </w:numPr>
        <w:tabs>
          <w:tab w:val="left" w:pos="6597"/>
        </w:tabs>
      </w:pPr>
      <w:r>
        <w:t>The notice should describe t</w:t>
      </w:r>
      <w:r w:rsidRPr="0098747A">
        <w:t xml:space="preserve">he right to withdraw </w:t>
      </w:r>
      <w:r>
        <w:t xml:space="preserve">from the research </w:t>
      </w:r>
      <w:r w:rsidRPr="0098747A">
        <w:t>at any time</w:t>
      </w:r>
      <w:r>
        <w:t xml:space="preserve"> and what will happen the data, if this happens.  </w:t>
      </w:r>
    </w:p>
    <w:p w14:paraId="47A3649B" w14:textId="77777777" w:rsidR="00325A34" w:rsidRDefault="00325A34" w:rsidP="00325A34">
      <w:pPr>
        <w:pStyle w:val="ListParagraph"/>
        <w:numPr>
          <w:ilvl w:val="0"/>
          <w:numId w:val="4"/>
        </w:numPr>
        <w:tabs>
          <w:tab w:val="left" w:pos="6597"/>
        </w:tabs>
      </w:pPr>
      <w:r>
        <w:t xml:space="preserve">Who to contact if an individual wishes to withdraw – give contact details.  </w:t>
      </w:r>
    </w:p>
    <w:p w14:paraId="175A2374" w14:textId="77777777" w:rsidR="00325A34" w:rsidRDefault="00325A34"/>
    <w:sectPr w:rsidR="008B50F8" w:rsidSect="00704AA5">
      <w:headerReference w:type="default" r:id="rId10"/>
      <w:pgSz w:w="11906" w:h="16838"/>
      <w:pgMar w:top="2268" w:right="1049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B63E" w14:textId="77777777" w:rsidR="00790C00" w:rsidRDefault="00790C00" w:rsidP="00704AA5">
      <w:pPr>
        <w:spacing w:after="0" w:line="240" w:lineRule="auto"/>
      </w:pPr>
      <w:r>
        <w:separator/>
      </w:r>
    </w:p>
  </w:endnote>
  <w:endnote w:type="continuationSeparator" w:id="0">
    <w:p w14:paraId="58D0E0E1" w14:textId="77777777" w:rsidR="00790C00" w:rsidRDefault="00790C00" w:rsidP="0070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24F4" w14:textId="77777777" w:rsidR="00790C00" w:rsidRDefault="00790C00" w:rsidP="00704AA5">
      <w:pPr>
        <w:spacing w:after="0" w:line="240" w:lineRule="auto"/>
      </w:pPr>
      <w:r>
        <w:separator/>
      </w:r>
    </w:p>
  </w:footnote>
  <w:footnote w:type="continuationSeparator" w:id="0">
    <w:p w14:paraId="00891D4F" w14:textId="77777777" w:rsidR="00790C00" w:rsidRDefault="00790C00" w:rsidP="0070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9F2C" w14:textId="77777777" w:rsidR="00704AA5" w:rsidRDefault="00704AA5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752" behindDoc="1" locked="0" layoutInCell="1" allowOverlap="1" wp14:anchorId="5834678B" wp14:editId="6D752E2A">
          <wp:simplePos x="914400" y="447675"/>
          <wp:positionH relativeFrom="page">
            <wp:align>left</wp:align>
          </wp:positionH>
          <wp:positionV relativeFrom="page">
            <wp:align>top</wp:align>
          </wp:positionV>
          <wp:extent cx="755892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DC letterhead_Aw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96E"/>
    <w:multiLevelType w:val="hybridMultilevel"/>
    <w:tmpl w:val="F29CEB2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68D42D5"/>
    <w:multiLevelType w:val="hybridMultilevel"/>
    <w:tmpl w:val="7408C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765786"/>
    <w:multiLevelType w:val="hybridMultilevel"/>
    <w:tmpl w:val="BF2697E0"/>
    <w:lvl w:ilvl="0" w:tplc="8286E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9E2CCB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127AC"/>
    <w:multiLevelType w:val="hybridMultilevel"/>
    <w:tmpl w:val="BA76D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330383">
    <w:abstractNumId w:val="2"/>
  </w:num>
  <w:num w:numId="2" w16cid:durableId="965282536">
    <w:abstractNumId w:val="0"/>
  </w:num>
  <w:num w:numId="3" w16cid:durableId="1026295027">
    <w:abstractNumId w:val="1"/>
  </w:num>
  <w:num w:numId="4" w16cid:durableId="67338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00"/>
    <w:rsid w:val="00200549"/>
    <w:rsid w:val="00272BAF"/>
    <w:rsid w:val="00325A34"/>
    <w:rsid w:val="004850C3"/>
    <w:rsid w:val="005604CB"/>
    <w:rsid w:val="00704AA5"/>
    <w:rsid w:val="00790C00"/>
    <w:rsid w:val="00927274"/>
    <w:rsid w:val="00AA7198"/>
    <w:rsid w:val="00B40D72"/>
    <w:rsid w:val="00D3103D"/>
    <w:rsid w:val="00DE3B44"/>
    <w:rsid w:val="00F6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ED01"/>
  <w15:chartTrackingRefBased/>
  <w15:docId w15:val="{A2B80FEE-34BC-42BD-8CBA-598999E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34"/>
    <w:pPr>
      <w:spacing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A5"/>
  </w:style>
  <w:style w:type="paragraph" w:styleId="Footer">
    <w:name w:val="footer"/>
    <w:basedOn w:val="Normal"/>
    <w:link w:val="FooterChar"/>
    <w:uiPriority w:val="99"/>
    <w:unhideWhenUsed/>
    <w:rsid w:val="0070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A5"/>
  </w:style>
  <w:style w:type="paragraph" w:styleId="ListParagraph">
    <w:name w:val="List Paragraph"/>
    <w:basedOn w:val="Normal"/>
    <w:uiPriority w:val="34"/>
    <w:qFormat/>
    <w:rsid w:val="0032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yrne\Health%20Research%20Board\HRCDC%20-%20Templates&amp;Stationary\TempStation\Station\HRCDC\StationaryWordTemp\TEMPLATE%20-%20HRCDC%20Letterhead%20%5bEnglish%5d.dotx" TargetMode="External"/></Relationships>
</file>

<file path=word/theme/theme1.xml><?xml version="1.0" encoding="utf-8"?>
<a:theme xmlns:a="http://schemas.openxmlformats.org/drawingml/2006/main" name="Office Theme">
  <a:themeElements>
    <a:clrScheme name="HRCDC">
      <a:dk1>
        <a:sysClr val="windowText" lastClr="000000"/>
      </a:dk1>
      <a:lt1>
        <a:sysClr val="window" lastClr="FFFFFF"/>
      </a:lt1>
      <a:dk2>
        <a:srgbClr val="46657D"/>
      </a:dk2>
      <a:lt2>
        <a:srgbClr val="E7E6E6"/>
      </a:lt2>
      <a:accent1>
        <a:srgbClr val="48566B"/>
      </a:accent1>
      <a:accent2>
        <a:srgbClr val="B6BAC4"/>
      </a:accent2>
      <a:accent3>
        <a:srgbClr val="8850A0"/>
      </a:accent3>
      <a:accent4>
        <a:srgbClr val="D0BFDE"/>
      </a:accent4>
      <a:accent5>
        <a:srgbClr val="636E80"/>
      </a:accent5>
      <a:accent6>
        <a:srgbClr val="BDD7EE"/>
      </a:accent6>
      <a:hlink>
        <a:srgbClr val="48566B"/>
      </a:hlink>
      <a:folHlink>
        <a:srgbClr val="885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C9992172343438397BC13D595D969" ma:contentTypeVersion="13" ma:contentTypeDescription="Create a new document." ma:contentTypeScope="" ma:versionID="2fbdaba921275a92734b0e07836e832f">
  <xsd:schema xmlns:xsd="http://www.w3.org/2001/XMLSchema" xmlns:xs="http://www.w3.org/2001/XMLSchema" xmlns:p="http://schemas.microsoft.com/office/2006/metadata/properties" xmlns:ns2="f740ddc8-e0fd-4a80-abf5-d3a4f76da326" xmlns:ns3="55d6077c-38e1-4c1a-bf90-51f85ed09665" targetNamespace="http://schemas.microsoft.com/office/2006/metadata/properties" ma:root="true" ma:fieldsID="88d4e44b72ce104c3eec4d900234323d" ns2:_="" ns3:_="">
    <xsd:import namespace="f740ddc8-e0fd-4a80-abf5-d3a4f76da326"/>
    <xsd:import namespace="55d6077c-38e1-4c1a-bf90-51f85ed09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0ddc8-e0fd-4a80-abf5-d3a4f76d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6077c-38e1-4c1a-bf90-51f85ed09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83b89f-0aa0-4de0-b61c-28dcd1088e1c}" ma:internalName="TaxCatchAll" ma:showField="CatchAllData" ma:web="55d6077c-38e1-4c1a-bf90-51f85ed09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6077c-38e1-4c1a-bf90-51f85ed09665" xsi:nil="true"/>
    <lcf76f155ced4ddcb4097134ff3c332f xmlns="f740ddc8-e0fd-4a80-abf5-d3a4f76d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A991D-9D43-4DC0-B769-B58CB5F29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96DC3-2946-44B6-A700-86D07991DD49}"/>
</file>

<file path=customXml/itemProps3.xml><?xml version="1.0" encoding="utf-8"?>
<ds:datastoreItem xmlns:ds="http://schemas.openxmlformats.org/officeDocument/2006/customXml" ds:itemID="{2CF4DC90-8ED3-4452-B46B-3E5FD48554C1}">
  <ds:schemaRefs>
    <ds:schemaRef ds:uri="http://schemas.microsoft.com/office/2006/metadata/properties"/>
    <ds:schemaRef ds:uri="http://schemas.microsoft.com/office/infopath/2007/PartnerControls"/>
    <ds:schemaRef ds:uri="55d6077c-38e1-4c1a-bf90-51f85ed09665"/>
    <ds:schemaRef ds:uri="3cc4d86c-e342-4a21-95b6-9805ee61c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HRCDC Letterhead [English]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Byrne</dc:creator>
  <cp:keywords/>
  <dc:description/>
  <cp:lastModifiedBy>Caroline Byrne</cp:lastModifiedBy>
  <cp:revision>2</cp:revision>
  <cp:lastPrinted>2019-01-23T14:21:00Z</cp:lastPrinted>
  <dcterms:created xsi:type="dcterms:W3CDTF">2025-06-16T14:17:00Z</dcterms:created>
  <dcterms:modified xsi:type="dcterms:W3CDTF">2025-06-16T14:19:00Z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0x010100056C9992172343438397BC13D595D969</vt:lpwstr>
  </property>
  <property fmtid="{D5CDD505-2E9C-101B-9397-08002B2CF9AE}" pid="3" name="Order">
    <vt:r8>50200</vt:r8>
  </property>
  <property fmtid="{D5CDD505-2E9C-101B-9397-08002B2CF9AE}" pid="4" name="MediaServiceImageTags">
    <vt:lpwstr/>
  </property>
</Properties>
</file>